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rFonts w:ascii="Calibri" w:hAnsi="Calibri"/>
          <w:b/>
          <w:i w:val="0"/>
          <w:color w:val="1A5FA8"/>
          <w:sz w:val="34"/>
        </w:rPr>
        <w:t>Инструкция для менеджеров — ЮЖНАЯ КОРЕЯ</w:t>
      </w:r>
    </w:p>
    <w:p>
      <w:r>
        <w:rPr>
          <w:rFonts w:ascii="Calibri" w:hAnsi="Calibri"/>
          <w:b w:val="0"/>
          <w:i/>
          <w:color w:val="555555"/>
          <w:sz w:val="22"/>
        </w:rPr>
        <w:t>Авто б/у. Маршрут: Корея → Кыргызстан (реэкспорт) → Минск. Доставка наземная.</w:t>
      </w:r>
    </w:p>
    <w:p/>
    <w:p>
      <w:pPr>
        <w:spacing w:before="320" w:after="80"/>
        <w:pBdr>
          <w:bottom w:val="single" w:sz="6" w:space="4" w:color="1A5FA8"/>
        </w:pBdr>
      </w:pPr>
      <w:r>
        <w:rPr>
          <w:rFonts w:ascii="Calibri" w:hAnsi="Calibri"/>
          <w:b/>
          <w:i w:val="0"/>
          <w:color w:val="1A5FA8"/>
          <w:sz w:val="28"/>
        </w:rPr>
        <w:t>1. Краткая суть</w:t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Клиент платит нам только за услугу (900 BYN на счёт ООО). За саму машину и все расходы платит через Золотую Корону в Бишкек — мимо счёта фирмы. Из Бишкека партнёры переводят в Корею нужную сумму (комиссия 3%). Мы организуем подбор, осмотр, выкуп, реэкспорт и доставку. Полную растаможку в Беларуси клиент делает сам.</w:t>
      </w:r>
    </w:p>
    <w:p>
      <w:pPr>
        <w:spacing w:before="320" w:after="80"/>
        <w:pBdr>
          <w:bottom w:val="single" w:sz="6" w:space="4" w:color="1A5FA8"/>
        </w:pBdr>
      </w:pPr>
      <w:r>
        <w:rPr>
          <w:rFonts w:ascii="Calibri" w:hAnsi="Calibri"/>
          <w:b/>
          <w:i w:val="0"/>
          <w:color w:val="1A5FA8"/>
          <w:sz w:val="28"/>
        </w:rPr>
        <w:t>2. Команда</w:t>
      </w:r>
    </w:p>
    <w:p>
      <w:pPr>
        <w:pStyle w:val="ListBullet"/>
        <w:spacing w:after="40"/>
        <w:ind w:left="227"/>
      </w:pPr>
      <w:r>
        <w:rPr>
          <w:rFonts w:ascii="Calibri" w:hAnsi="Calibri"/>
          <w:b/>
          <w:i w:val="0"/>
          <w:sz w:val="22"/>
        </w:rPr>
        <w:t xml:space="preserve">Менеджеры: </w:t>
      </w:r>
      <w:r>
        <w:rPr>
          <w:rFonts w:ascii="Calibri" w:hAnsi="Calibri"/>
          <w:b w:val="0"/>
          <w:i w:val="0"/>
          <w:sz w:val="22"/>
        </w:rPr>
        <w:t>обработка лида, звонок, договор, поиск авто на encar.com, ведение сделки, связь с клиентом.</w:t>
      </w:r>
    </w:p>
    <w:p>
      <w:pPr>
        <w:pStyle w:val="ListBullet"/>
        <w:spacing w:after="40"/>
        <w:ind w:left="227"/>
      </w:pPr>
      <w:r>
        <w:rPr>
          <w:rFonts w:ascii="Calibri" w:hAnsi="Calibri"/>
          <w:b/>
          <w:i w:val="0"/>
          <w:sz w:val="22"/>
        </w:rPr>
        <w:t xml:space="preserve">Партнёры в Корее: </w:t>
      </w:r>
      <w:r>
        <w:rPr>
          <w:rFonts w:ascii="Calibri" w:hAnsi="Calibri"/>
          <w:b w:val="0"/>
          <w:i w:val="0"/>
          <w:sz w:val="22"/>
        </w:rPr>
        <w:t>выезд на осмотр авто, подробный фото/видео отчёт.</w:t>
      </w:r>
    </w:p>
    <w:p>
      <w:pPr>
        <w:pStyle w:val="ListBullet"/>
        <w:spacing w:after="40"/>
        <w:ind w:left="227"/>
      </w:pPr>
      <w:r>
        <w:rPr>
          <w:rFonts w:ascii="Calibri" w:hAnsi="Calibri"/>
          <w:b/>
          <w:i w:val="0"/>
          <w:sz w:val="22"/>
        </w:rPr>
        <w:t xml:space="preserve">Партнёры в Бишкеке: </w:t>
      </w:r>
      <w:r>
        <w:rPr>
          <w:rFonts w:ascii="Calibri" w:hAnsi="Calibri"/>
          <w:b w:val="0"/>
          <w:i w:val="0"/>
          <w:sz w:val="22"/>
        </w:rPr>
        <w:t>выкуп, перевод денег в Корею, оформление реэкспорта, организация доставки.</w:t>
      </w:r>
    </w:p>
    <w:p>
      <w:pPr>
        <w:pStyle w:val="ListBullet"/>
        <w:spacing w:after="40"/>
        <w:ind w:left="227"/>
      </w:pPr>
      <w:r>
        <w:rPr>
          <w:rFonts w:ascii="Calibri" w:hAnsi="Calibri"/>
          <w:b/>
          <w:i w:val="0"/>
          <w:sz w:val="22"/>
        </w:rPr>
        <w:t xml:space="preserve">СММ: </w:t>
      </w:r>
      <w:r>
        <w:rPr>
          <w:rFonts w:ascii="Calibri" w:hAnsi="Calibri"/>
          <w:b w:val="0"/>
          <w:i w:val="0"/>
          <w:sz w:val="22"/>
        </w:rPr>
        <w:t>контент в соцсетях.</w:t>
      </w:r>
    </w:p>
    <w:p>
      <w:pPr>
        <w:spacing w:before="320" w:after="80"/>
        <w:pBdr>
          <w:bottom w:val="single" w:sz="6" w:space="4" w:color="1A5FA8"/>
        </w:pBdr>
      </w:pPr>
      <w:r>
        <w:rPr>
          <w:rFonts w:ascii="Calibri" w:hAnsi="Calibri"/>
          <w:b/>
          <w:i w:val="0"/>
          <w:color w:val="1A5FA8"/>
          <w:sz w:val="28"/>
        </w:rPr>
        <w:t>Стандарты работы менеджера (SLA)</w:t>
      </w:r>
    </w:p>
    <w:p>
      <w:pPr>
        <w:pStyle w:val="ListBullet"/>
        <w:spacing w:after="40"/>
        <w:ind w:left="227"/>
      </w:pPr>
      <w:r>
        <w:rPr>
          <w:rFonts w:ascii="Calibri" w:hAnsi="Calibri"/>
          <w:b/>
          <w:i w:val="0"/>
          <w:sz w:val="22"/>
        </w:rPr>
        <w:t>Ответ на лид — в течение 5–15 минут</w:t>
      </w:r>
      <w:r>
        <w:rPr>
          <w:rFonts w:ascii="Calibri" w:hAnsi="Calibri"/>
          <w:b w:val="0"/>
          <w:i w:val="0"/>
          <w:sz w:val="22"/>
        </w:rPr>
        <w:t xml:space="preserve"> в рабочее время. Лиды с Instagram/Telegram/TikTok «остывают» быстро, скорость = деньги.</w:t>
      </w:r>
    </w:p>
    <w:p>
      <w:pPr>
        <w:pStyle w:val="ListBullet"/>
        <w:spacing w:after="40"/>
        <w:ind w:left="227"/>
      </w:pPr>
      <w:r>
        <w:rPr>
          <w:rFonts w:ascii="Calibri" w:hAnsi="Calibri"/>
          <w:b/>
          <w:i w:val="0"/>
          <w:sz w:val="22"/>
        </w:rPr>
        <w:t xml:space="preserve">Первый звонок — </w:t>
      </w:r>
      <w:r>
        <w:rPr>
          <w:rFonts w:ascii="Calibri" w:hAnsi="Calibri"/>
          <w:b w:val="0"/>
          <w:i w:val="0"/>
          <w:sz w:val="22"/>
        </w:rPr>
        <w:t>в день обращения.</w:t>
      </w:r>
    </w:p>
    <w:p>
      <w:pPr>
        <w:pStyle w:val="ListBullet"/>
        <w:spacing w:after="40"/>
        <w:ind w:left="227"/>
      </w:pPr>
      <w:r>
        <w:rPr>
          <w:rFonts w:ascii="Calibri" w:hAnsi="Calibri"/>
          <w:b/>
          <w:i w:val="0"/>
          <w:sz w:val="22"/>
        </w:rPr>
        <w:t xml:space="preserve">Если клиент не ответил — </w:t>
      </w:r>
      <w:r>
        <w:rPr>
          <w:rFonts w:ascii="Calibri" w:hAnsi="Calibri"/>
          <w:b/>
          <w:i w:val="0"/>
          <w:sz w:val="22"/>
        </w:rPr>
        <w:t>минимум 3 касания</w:t>
      </w:r>
      <w:r>
        <w:rPr>
          <w:rFonts w:ascii="Calibri" w:hAnsi="Calibri"/>
          <w:b w:val="0"/>
          <w:i w:val="0"/>
          <w:sz w:val="22"/>
        </w:rPr>
        <w:t xml:space="preserve"> (звонок + сообщение + повтор на след. день).</w:t>
      </w:r>
    </w:p>
    <w:p>
      <w:pPr>
        <w:pStyle w:val="ListBullet"/>
        <w:spacing w:after="40"/>
        <w:ind w:left="227"/>
      </w:pPr>
      <w:r>
        <w:rPr>
          <w:rFonts w:ascii="Calibri" w:hAnsi="Calibri"/>
          <w:b/>
          <w:i w:val="0"/>
          <w:sz w:val="22"/>
        </w:rPr>
        <w:t xml:space="preserve">Все договорённости — </w:t>
      </w:r>
      <w:r>
        <w:rPr>
          <w:rFonts w:ascii="Calibri" w:hAnsi="Calibri"/>
          <w:b/>
          <w:i w:val="0"/>
          <w:sz w:val="22"/>
        </w:rPr>
        <w:t>в письменном виде</w:t>
      </w:r>
      <w:r>
        <w:rPr>
          <w:rFonts w:ascii="Calibri" w:hAnsi="Calibri"/>
          <w:b w:val="0"/>
          <w:i w:val="0"/>
          <w:sz w:val="22"/>
        </w:rPr>
        <w:t xml:space="preserve"> (мессенджер/почта).</w:t>
      </w:r>
    </w:p>
    <w:p>
      <w:pPr>
        <w:spacing w:before="320" w:after="80"/>
        <w:pBdr>
          <w:bottom w:val="single" w:sz="6" w:space="4" w:color="1A5FA8"/>
        </w:pBdr>
      </w:pPr>
      <w:r>
        <w:rPr>
          <w:rFonts w:ascii="Calibri" w:hAnsi="Calibri"/>
          <w:b/>
          <w:i w:val="0"/>
          <w:color w:val="1A5FA8"/>
          <w:sz w:val="28"/>
        </w:rPr>
        <w:t>3. Расчёт стоимости</w:t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 xml:space="preserve">Полную стоимость под ключ считаем через </w:t>
      </w:r>
      <w:r>
        <w:rPr>
          <w:rFonts w:ascii="Calibri" w:hAnsi="Calibri"/>
          <w:b/>
          <w:i w:val="0"/>
          <w:sz w:val="22"/>
        </w:rPr>
        <w:t>калькулятор в CRM</w:t>
      </w:r>
      <w:r>
        <w:rPr>
          <w:rFonts w:ascii="Calibri" w:hAnsi="Calibri"/>
          <w:b w:val="0"/>
          <w:i w:val="0"/>
          <w:sz w:val="22"/>
        </w:rPr>
        <w:t xml:space="preserve"> — там же все расходы.</w:t>
      </w:r>
    </w:p>
    <w:p>
      <w:pPr>
        <w:spacing w:after="80"/>
      </w:pPr>
      <w:r>
        <w:rPr>
          <w:rFonts w:ascii="Calibri" w:hAnsi="Calibri"/>
          <w:b/>
          <w:i w:val="0"/>
          <w:sz w:val="22"/>
        </w:rPr>
        <w:t xml:space="preserve">Курс вона: </w:t>
      </w:r>
      <w:r>
        <w:rPr>
          <w:rFonts w:ascii="Calibri" w:hAnsi="Calibri"/>
          <w:b w:val="0"/>
          <w:i w:val="0"/>
          <w:sz w:val="22"/>
        </w:rPr>
        <w:t>гуглим USD → KRW, отнимаем 50 вон, вписываем результат. Пример: Google 1 USD = 1380 KRW → в калькулятор 1330.</w:t>
      </w:r>
    </w:p>
    <w:p>
      <w:pPr>
        <w:spacing w:before="320" w:after="80"/>
        <w:pBdr>
          <w:bottom w:val="single" w:sz="6" w:space="4" w:color="1A5FA8"/>
        </w:pBdr>
      </w:pPr>
      <w:r>
        <w:rPr>
          <w:rFonts w:ascii="Calibri" w:hAnsi="Calibri"/>
          <w:b/>
          <w:i w:val="0"/>
          <w:color w:val="1A5FA8"/>
          <w:sz w:val="28"/>
        </w:rPr>
        <w:t>4. Три денежных потока (ВАЖНО — не путать)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268"/>
        <w:gridCol w:w="2268"/>
        <w:gridCol w:w="2268"/>
        <w:gridCol w:w="2268"/>
      </w:tblGrid>
      <w:tr>
        <w:tc>
          <w:tcPr>
            <w:tcW w:type="dxa" w:w="2268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Поток</w:t>
            </w:r>
          </w:p>
        </w:tc>
        <w:tc>
          <w:tcPr>
            <w:tcW w:type="dxa" w:w="2268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Сумма</w:t>
            </w:r>
          </w:p>
        </w:tc>
        <w:tc>
          <w:tcPr>
            <w:tcW w:type="dxa" w:w="2268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Куда платится</w:t>
            </w:r>
          </w:p>
        </w:tc>
        <w:tc>
          <w:tcPr>
            <w:tcW w:type="dxa" w:w="2268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Возврат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Предоплата за услугу</w:t>
            </w:r>
          </w:p>
        </w:tc>
        <w:tc>
          <w:tcPr>
            <w:tcW w:type="dxa" w:w="2268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900 BYN</w:t>
            </w:r>
          </w:p>
        </w:tc>
        <w:tc>
          <w:tcPr>
            <w:tcW w:type="dxa" w:w="2268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На счёт ООО (Альфа-банк)</w:t>
            </w:r>
          </w:p>
        </w:tc>
        <w:tc>
          <w:tcPr>
            <w:tcW w:type="dxa" w:w="2268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Невозвратная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Задаток за авто</w:t>
            </w:r>
          </w:p>
        </w:tc>
        <w:tc>
          <w:tcPr>
            <w:tcW w:type="dxa" w:w="2268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300–900 USD</w:t>
            </w:r>
          </w:p>
        </w:tc>
        <w:tc>
          <w:tcPr>
            <w:tcW w:type="dxa" w:w="2268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В Бишкек (Золотая Корона)</w:t>
            </w:r>
          </w:p>
        </w:tc>
        <w:tc>
          <w:tcPr>
            <w:tcW w:type="dxa" w:w="2268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Невозвратный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Остаток за авто, доставку и все расходы</w:t>
            </w:r>
          </w:p>
        </w:tc>
        <w:tc>
          <w:tcPr>
            <w:tcW w:type="dxa" w:w="2268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по факту</w:t>
            </w:r>
          </w:p>
        </w:tc>
        <w:tc>
          <w:tcPr>
            <w:tcW w:type="dxa" w:w="2268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В Бишкек через Золотую Корону</w:t>
            </w:r>
          </w:p>
        </w:tc>
        <w:tc>
          <w:tcPr>
            <w:tcW w:type="dxa" w:w="2268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По правилам расторжения</w:t>
            </w:r>
          </w:p>
        </w:tc>
      </w:tr>
    </w:tbl>
    <w:p/>
    <w:p>
      <w:pPr>
        <w:spacing w:after="80"/>
      </w:pPr>
      <w:r>
        <w:rPr>
          <w:rFonts w:ascii="Calibri" w:hAnsi="Calibri"/>
          <w:b/>
          <w:i w:val="0"/>
          <w:sz w:val="22"/>
        </w:rPr>
        <w:t xml:space="preserve">Цепочка: </w:t>
      </w:r>
      <w:r>
        <w:rPr>
          <w:rFonts w:ascii="Calibri" w:hAnsi="Calibri"/>
          <w:b w:val="0"/>
          <w:i w:val="0"/>
          <w:sz w:val="22"/>
        </w:rPr>
        <w:t>клиент → Золотая Корона → партнёр в Бишкеке → перевод в Корею (комиссия 3%).</w:t>
      </w:r>
    </w:p>
    <w:p>
      <w:pPr>
        <w:spacing w:before="80" w:after="160"/>
      </w:pPr>
      <w:r>
        <w:rPr>
          <w:rFonts w:ascii="Calibri" w:hAnsi="Calibri"/>
          <w:b/>
          <w:i w:val="0"/>
          <w:color w:val="C0392B"/>
          <w:sz w:val="22"/>
        </w:rPr>
        <w:t>КРАСНАЯ ЛИНИЯ: деньги за машину НИКОГДА не принимаем на счёт ООО. На счёт фирмы — только 900 BYN.</w:t>
      </w:r>
    </w:p>
    <w:p>
      <w:pPr>
        <w:spacing w:before="320" w:after="80"/>
        <w:pBdr>
          <w:bottom w:val="single" w:sz="6" w:space="4" w:color="1A5FA8"/>
        </w:pBdr>
      </w:pPr>
      <w:r>
        <w:rPr>
          <w:rFonts w:ascii="Calibri" w:hAnsi="Calibri"/>
          <w:b/>
          <w:i w:val="0"/>
          <w:color w:val="1A5FA8"/>
          <w:sz w:val="28"/>
        </w:rPr>
        <w:t>5. Полный таймлайн сделки</w:t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Типичная сделка: 6–12 недель. Маршрут длиннее КР — реэкспорт через Кыргызстан.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Период</w:t>
            </w:r>
          </w:p>
        </w:tc>
        <w:tc>
          <w:tcPr>
            <w:tcW w:type="dxa" w:w="4536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Что происходит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День 0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Лид → квалификация (льгота!) → договор + 900 BYN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День 1–3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Доверенность у нотариуса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День 1–7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СДЭК в Бишкек (3–7 дней)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Параллельно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Поиск на encar.com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После ОК клиента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Партнёры в Корее выезжают на осмотр (1–3 дня)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Задаток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300–900 USD → авто забронировано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Полная оплата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Выкуп в Корее (3–7 дней)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Корея → КР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Транспортировка (7–14 дней)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Реэкспорт в КР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Оформление реэкспорта на Беларусь (3–7 дней)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КР → Минск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Автовоз (7–14 дней)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Приёмка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2 часа с выгрузки</w:t>
            </w:r>
          </w:p>
        </w:tc>
      </w:tr>
    </w:tbl>
    <w:p/>
    <w:p>
      <w:pPr>
        <w:spacing w:after="80"/>
      </w:pPr>
      <w:r>
        <w:rPr>
          <w:rFonts w:ascii="Calibri" w:hAnsi="Calibri"/>
          <w:b/>
          <w:i w:val="0"/>
          <w:sz w:val="22"/>
        </w:rPr>
        <w:t xml:space="preserve">Что говорить клиенту: </w:t>
      </w:r>
      <w:r>
        <w:rPr>
          <w:rFonts w:ascii="Calibri" w:hAnsi="Calibri"/>
          <w:b w:val="0"/>
          <w:i w:val="0"/>
          <w:sz w:val="22"/>
        </w:rPr>
        <w:t>«В среднем 8–10 недель. Маршрут: Корея → КР реэкспорт → Беларусь. После выбора авто — 4–6 недель.»</w:t>
      </w:r>
    </w:p>
    <w:p>
      <w:pPr>
        <w:spacing w:before="320" w:after="80"/>
        <w:pBdr>
          <w:bottom w:val="single" w:sz="6" w:space="4" w:color="1A5FA8"/>
        </w:pBdr>
      </w:pPr>
      <w:r>
        <w:rPr>
          <w:rFonts w:ascii="Calibri" w:hAnsi="Calibri"/>
          <w:b/>
          <w:i w:val="0"/>
          <w:color w:val="1A5FA8"/>
          <w:sz w:val="28"/>
        </w:rPr>
        <w:t>6. Воронка сделки</w:t>
      </w:r>
    </w:p>
    <w:p>
      <w:pPr>
        <w:spacing w:before="180" w:after="40"/>
      </w:pPr>
      <w:r>
        <w:rPr>
          <w:rFonts w:ascii="Calibri" w:hAnsi="Calibri"/>
          <w:b/>
          <w:i w:val="0"/>
          <w:color w:val="1A1A1A"/>
          <w:sz w:val="22"/>
        </w:rPr>
        <w:t>Этап 0. Лид</w:t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Заявка приходит → менеджер реагирует по SLA → цель: вывести на звонок.</w:t>
      </w:r>
    </w:p>
    <w:p>
      <w:pPr>
        <w:spacing w:before="180" w:after="40"/>
      </w:pPr>
      <w:r>
        <w:rPr>
          <w:rFonts w:ascii="Calibri" w:hAnsi="Calibri"/>
          <w:b/>
          <w:i w:val="0"/>
          <w:color w:val="1A1A1A"/>
          <w:sz w:val="22"/>
        </w:rPr>
        <w:t>Этап 1. Квалификация</w:t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До предоплаты: модель/бюджет, год, состояние, есть ли льготник для растаможки (влияет на оформление!), сроки, готовность к предоплате.</w:t>
      </w:r>
    </w:p>
    <w:p>
      <w:pPr>
        <w:spacing w:before="180" w:after="40"/>
      </w:pPr>
      <w:r>
        <w:rPr>
          <w:rFonts w:ascii="Calibri" w:hAnsi="Calibri"/>
          <w:b/>
          <w:i w:val="0"/>
          <w:color w:val="1A1A1A"/>
          <w:sz w:val="22"/>
        </w:rPr>
        <w:t>Этап 2. Звонок и договор</w:t>
      </w:r>
    </w:p>
    <w:p>
      <w:pPr>
        <w:pStyle w:val="ListBullet"/>
        <w:spacing w:after="40"/>
        <w:ind w:left="227"/>
      </w:pPr>
      <w:r>
        <w:rPr>
          <w:rFonts w:ascii="Calibri" w:hAnsi="Calibri"/>
          <w:b/>
          <w:i w:val="0"/>
          <w:sz w:val="22"/>
        </w:rPr>
        <w:t>Цель — договор + предоплата 900 BYN</w:t>
      </w:r>
      <w:r>
        <w:rPr>
          <w:rFonts w:ascii="Calibri" w:hAnsi="Calibri"/>
          <w:b w:val="0"/>
          <w:i w:val="0"/>
          <w:sz w:val="22"/>
        </w:rPr>
        <w:t xml:space="preserve"> на счёт ООО.</w:t>
      </w:r>
    </w:p>
    <w:p>
      <w:pPr>
        <w:pStyle w:val="ListBullet"/>
        <w:spacing w:after="40"/>
        <w:ind w:left="227"/>
      </w:pPr>
      <w:r>
        <w:rPr>
          <w:rFonts w:ascii="Calibri" w:hAnsi="Calibri"/>
          <w:b/>
          <w:i w:val="0"/>
          <w:sz w:val="22"/>
        </w:rPr>
        <w:t xml:space="preserve">ВАЖНО до доверенности: </w:t>
      </w:r>
      <w:r>
        <w:rPr>
          <w:rFonts w:ascii="Calibri" w:hAnsi="Calibri"/>
          <w:b w:val="0"/>
          <w:i w:val="0"/>
          <w:sz w:val="22"/>
        </w:rPr>
        <w:t>выяснить льготную растаможку (см. раздел 9) — от этого зависит, на кого оформлять.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>После оплаты — нотариальная доверенность и СДЭК в Бишкек (сразу).</w:t>
      </w:r>
    </w:p>
    <w:p>
      <w:pPr>
        <w:spacing w:before="180" w:after="40"/>
      </w:pPr>
      <w:r>
        <w:rPr>
          <w:rFonts w:ascii="Calibri" w:hAnsi="Calibri"/>
          <w:b/>
          <w:i w:val="0"/>
          <w:color w:val="1A1A1A"/>
          <w:sz w:val="22"/>
        </w:rPr>
        <w:t>Этап 3. Что входит в предоплату</w:t>
      </w:r>
    </w:p>
    <w:p>
      <w:pPr>
        <w:pStyle w:val="ListBullet"/>
        <w:spacing w:after="40"/>
        <w:ind w:left="227"/>
      </w:pPr>
      <w:r>
        <w:rPr>
          <w:rFonts w:ascii="Calibri" w:hAnsi="Calibri"/>
          <w:b/>
          <w:i w:val="0"/>
          <w:sz w:val="22"/>
        </w:rPr>
        <w:t>2 полноценных осмотра.</w:t>
      </w:r>
      <w:r>
        <w:rPr>
          <w:rFonts w:ascii="Calibri" w:hAnsi="Calibri"/>
          <w:b w:val="0"/>
          <w:i w:val="0"/>
          <w:sz w:val="22"/>
        </w:rPr>
        <w:t xml:space="preserve"> Дополнительные (3-й и далее) — за доплату по согласованному тарифу.</w:t>
      </w:r>
    </w:p>
    <w:p>
      <w:pPr>
        <w:spacing w:before="180" w:after="40"/>
      </w:pPr>
      <w:r>
        <w:rPr>
          <w:rFonts w:ascii="Calibri" w:hAnsi="Calibri"/>
          <w:b/>
          <w:i w:val="0"/>
          <w:color w:val="1A1A1A"/>
          <w:sz w:val="22"/>
        </w:rPr>
        <w:t>Этап 4. Поиск</w:t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 xml:space="preserve">Менеджеры ищут на </w:t>
      </w:r>
      <w:r>
        <w:rPr>
          <w:rFonts w:ascii="Calibri" w:hAnsi="Calibri"/>
          <w:b/>
          <w:i w:val="0"/>
          <w:sz w:val="22"/>
        </w:rPr>
        <w:t>encar.com</w:t>
      </w:r>
      <w:r>
        <w:rPr>
          <w:rFonts w:ascii="Calibri" w:hAnsi="Calibri"/>
          <w:b w:val="0"/>
          <w:i w:val="0"/>
          <w:sz w:val="22"/>
        </w:rPr>
        <w:t xml:space="preserve"> под запрос клиента (марка, год, бюджет, состояние).</w:t>
      </w:r>
    </w:p>
    <w:p>
      <w:pPr>
        <w:spacing w:before="180" w:after="40"/>
      </w:pPr>
      <w:r>
        <w:rPr>
          <w:rFonts w:ascii="Calibri" w:hAnsi="Calibri"/>
          <w:b/>
          <w:i w:val="0"/>
          <w:color w:val="1A1A1A"/>
          <w:sz w:val="22"/>
        </w:rPr>
        <w:t>Этап 5. Осмотр и решение</w:t>
      </w:r>
    </w:p>
    <w:p>
      <w:pPr>
        <w:pStyle w:val="ListBullet"/>
        <w:spacing w:after="40"/>
        <w:ind w:left="227"/>
      </w:pPr>
      <w:r>
        <w:rPr>
          <w:rFonts w:ascii="Calibri" w:hAnsi="Calibri"/>
          <w:b/>
          <w:i w:val="0"/>
          <w:sz w:val="22"/>
        </w:rPr>
        <w:t>Партнёры в Корее выезжают на осмотр</w:t>
      </w:r>
      <w:r>
        <w:rPr>
          <w:rFonts w:ascii="Calibri" w:hAnsi="Calibri"/>
          <w:b w:val="0"/>
          <w:i w:val="0"/>
          <w:sz w:val="22"/>
        </w:rPr>
        <w:t xml:space="preserve"> → подробный фото/видео отчёт → менеджер передаёт клиенту → клиент решает брать / не брать.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>Решение клиента фиксируем письменно.</w:t>
      </w:r>
    </w:p>
    <w:p>
      <w:pPr>
        <w:spacing w:before="180" w:after="40"/>
      </w:pPr>
      <w:r>
        <w:rPr>
          <w:rFonts w:ascii="Calibri" w:hAnsi="Calibri"/>
          <w:b/>
          <w:i w:val="0"/>
          <w:color w:val="1A1A1A"/>
          <w:sz w:val="22"/>
        </w:rPr>
        <w:t>Этап 6. Бронь (задаток)</w:t>
      </w:r>
    </w:p>
    <w:p>
      <w:pPr>
        <w:pStyle w:val="ListBullet"/>
        <w:spacing w:after="40"/>
        <w:ind w:left="227"/>
      </w:pPr>
      <w:r>
        <w:rPr>
          <w:rFonts w:ascii="Calibri" w:hAnsi="Calibri"/>
          <w:b/>
          <w:i w:val="0"/>
          <w:sz w:val="22"/>
        </w:rPr>
        <w:t>Берёт → задаток 300–900 USD через Золотую Корону в Бишкек</w:t>
      </w:r>
      <w:r>
        <w:rPr>
          <w:rFonts w:ascii="Calibri" w:hAnsi="Calibri"/>
          <w:b w:val="0"/>
          <w:i w:val="0"/>
          <w:sz w:val="22"/>
        </w:rPr>
        <w:t xml:space="preserve"> → авто бронируется.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>Отказ — задаток не возвращается.</w:t>
      </w:r>
    </w:p>
    <w:p>
      <w:pPr>
        <w:spacing w:before="180" w:after="40"/>
      </w:pPr>
      <w:r>
        <w:rPr>
          <w:rFonts w:ascii="Calibri" w:hAnsi="Calibri"/>
          <w:b/>
          <w:i w:val="0"/>
          <w:color w:val="1A1A1A"/>
          <w:sz w:val="22"/>
        </w:rPr>
        <w:t>Этап 7. Полная оплата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>Клиент переводит остаток через Золотую Корону в Бишкек.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>Из Бишкека партнёры переводят в Корею (комиссия 3%).</w:t>
      </w:r>
    </w:p>
    <w:p>
      <w:pPr>
        <w:pStyle w:val="ListBullet"/>
        <w:spacing w:after="40"/>
        <w:ind w:left="227"/>
      </w:pPr>
      <w:r>
        <w:rPr>
          <w:rFonts w:ascii="Calibri" w:hAnsi="Calibri"/>
          <w:b/>
          <w:i w:val="0"/>
          <w:sz w:val="22"/>
        </w:rPr>
        <w:t>Страхование — всегда за счёт клиента.</w:t>
      </w:r>
    </w:p>
    <w:p>
      <w:pPr>
        <w:spacing w:before="180" w:after="40"/>
      </w:pPr>
      <w:r>
        <w:rPr>
          <w:rFonts w:ascii="Calibri" w:hAnsi="Calibri"/>
          <w:b/>
          <w:i w:val="0"/>
          <w:color w:val="1A1A1A"/>
          <w:sz w:val="22"/>
        </w:rPr>
        <w:t>Этап 8. Выкуп, реэкспорт и доставка</w:t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Партнёры выкупают авто в Корее → КР → реэкспорт на Беларусь → автовоз в Минск.</w:t>
      </w:r>
    </w:p>
    <w:p>
      <w:pPr>
        <w:spacing w:before="180" w:after="40"/>
      </w:pPr>
      <w:r>
        <w:rPr>
          <w:rFonts w:ascii="Calibri" w:hAnsi="Calibri"/>
          <w:b/>
          <w:i w:val="0"/>
          <w:color w:val="1A1A1A"/>
          <w:sz w:val="22"/>
        </w:rPr>
        <w:t>Этап 9. Приёмка и растаможка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>Клиент принимает авто (2 часа с выгрузки; при просрочке риск и хранение переходят на клиента).</w:t>
      </w:r>
    </w:p>
    <w:p>
      <w:pPr>
        <w:pStyle w:val="ListBullet"/>
        <w:spacing w:after="40"/>
        <w:ind w:left="227"/>
      </w:pPr>
      <w:r>
        <w:rPr>
          <w:rFonts w:ascii="Calibri" w:hAnsi="Calibri"/>
          <w:b/>
          <w:i w:val="0"/>
          <w:sz w:val="22"/>
        </w:rPr>
        <w:t>Клиент самостоятельно и за свой счёт проходит ПОЛНУЮ растаможку в РБ.</w:t>
      </w:r>
    </w:p>
    <w:p>
      <w:pPr>
        <w:spacing w:before="180" w:after="40"/>
      </w:pPr>
      <w:r>
        <w:rPr>
          <w:rFonts w:ascii="Calibri" w:hAnsi="Calibri"/>
          <w:b/>
          <w:i w:val="0"/>
          <w:color w:val="1A1A1A"/>
          <w:sz w:val="22"/>
        </w:rPr>
        <w:t>Этап. После выдачи (не пропускать!)</w:t>
      </w:r>
    </w:p>
    <w:p>
      <w:pPr>
        <w:pStyle w:val="ListBullet"/>
        <w:spacing w:after="40"/>
        <w:ind w:left="227"/>
      </w:pPr>
      <w:r>
        <w:rPr>
          <w:rFonts w:ascii="Calibri" w:hAnsi="Calibri"/>
          <w:b/>
          <w:i w:val="0"/>
          <w:sz w:val="22"/>
        </w:rPr>
        <w:t>Снять фото/видео</w:t>
      </w:r>
      <w:r>
        <w:rPr>
          <w:rFonts w:ascii="Calibri" w:hAnsi="Calibri"/>
          <w:b w:val="0"/>
          <w:i w:val="0"/>
          <w:sz w:val="22"/>
        </w:rPr>
        <w:t xml:space="preserve"> (с согласия клиента) для Instagram/TG/TikTok. Реальные выдачи — основа контента.</w:t>
      </w:r>
    </w:p>
    <w:p>
      <w:pPr>
        <w:pStyle w:val="ListBullet"/>
        <w:spacing w:after="40"/>
        <w:ind w:left="227"/>
      </w:pPr>
      <w:r>
        <w:rPr>
          <w:rFonts w:ascii="Calibri" w:hAnsi="Calibri"/>
          <w:b/>
          <w:i w:val="0"/>
          <w:sz w:val="22"/>
        </w:rPr>
        <w:t>Запросить отзыв.</w:t>
      </w:r>
    </w:p>
    <w:p>
      <w:pPr>
        <w:pStyle w:val="ListBullet"/>
        <w:spacing w:after="40"/>
        <w:ind w:left="227"/>
      </w:pPr>
      <w:r>
        <w:rPr>
          <w:rFonts w:ascii="Calibri" w:hAnsi="Calibri"/>
          <w:b/>
          <w:i w:val="0"/>
          <w:sz w:val="22"/>
        </w:rPr>
        <w:t>Предложить реферальную программу</w:t>
      </w:r>
      <w:r>
        <w:rPr>
          <w:rFonts w:ascii="Calibri" w:hAnsi="Calibri"/>
          <w:b w:val="0"/>
          <w:i w:val="0"/>
          <w:sz w:val="22"/>
        </w:rPr>
        <w:t xml:space="preserve"> («приведи друга»).</w:t>
      </w:r>
    </w:p>
    <w:p>
      <w:pPr>
        <w:spacing w:before="320" w:after="80"/>
        <w:pBdr>
          <w:bottom w:val="single" w:sz="6" w:space="4" w:color="1A5FA8"/>
        </w:pBdr>
      </w:pPr>
      <w:r>
        <w:rPr>
          <w:rFonts w:ascii="Calibri" w:hAnsi="Calibri"/>
          <w:b/>
          <w:i w:val="0"/>
          <w:color w:val="1A5FA8"/>
          <w:sz w:val="28"/>
        </w:rPr>
        <w:t>7. Как работать с encar.com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Параметр</w:t>
            </w:r>
          </w:p>
        </w:tc>
        <w:tc>
          <w:tcPr>
            <w:tcW w:type="dxa" w:w="4536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Что делать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Марка/модель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В фильтре — названия совпадают с международными (Hyundai, Kia, Genesis)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Год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Диапазон ±1 год от желаемого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Бюджет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Цены в вонах (KRW). Делить на курс (−50 от Google) = USD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Пробег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До 100 000 км — хорошо; 100–150 000 — норма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История аварий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Колонка «사고». 0 — идеально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Кол-во владельцев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Колонка «소유자» — чем меньше, тем лучше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Дилер vs частник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Дилеры (딜러) — больше фото, история; частники (개인) — дешевле</w:t>
            </w:r>
          </w:p>
        </w:tc>
      </w:tr>
    </w:tbl>
    <w:p/>
    <w:p>
      <w:pPr>
        <w:spacing w:before="180" w:after="40"/>
      </w:pPr>
      <w:r>
        <w:rPr>
          <w:rFonts w:ascii="Calibri" w:hAnsi="Calibri"/>
          <w:b/>
          <w:i w:val="0"/>
          <w:color w:val="1A1A1A"/>
          <w:sz w:val="22"/>
        </w:rPr>
        <w:t>На что обращать внимание при отборе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>Ровные зазоры кузова, нет следов перекраски.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>Пробег соответствует году (~15 000–20 000 км/год).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>Белый/чёрный/серый цвет — ликвидны; яркие — сложнее продать.</w:t>
      </w:r>
    </w:p>
    <w:p>
      <w:pPr>
        <w:spacing w:before="180" w:after="40"/>
      </w:pPr>
      <w:r>
        <w:rPr>
          <w:rFonts w:ascii="Calibri" w:hAnsi="Calibri"/>
          <w:b/>
          <w:i w:val="0"/>
          <w:color w:val="1A1A1A"/>
          <w:sz w:val="22"/>
        </w:rPr>
        <w:t>Порядок передачи на осмотр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>Нашли вариант → фото + цена (в USD) → клиент говорит «смотрим» → ссылка + комментарий → партнёрам в Корею.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>Получили отчёт → передаём клиенту → фиксируем решение письменно.</w:t>
      </w:r>
    </w:p>
    <w:p>
      <w:pPr>
        <w:spacing w:before="320" w:after="80"/>
        <w:pBdr>
          <w:bottom w:val="single" w:sz="6" w:space="4" w:color="1A5FA8"/>
        </w:pBdr>
      </w:pPr>
      <w:r>
        <w:rPr>
          <w:rFonts w:ascii="Calibri" w:hAnsi="Calibri"/>
          <w:b/>
          <w:i w:val="0"/>
          <w:color w:val="1A5FA8"/>
          <w:sz w:val="28"/>
        </w:rPr>
        <w:t>8. Доверенность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>Нотариальная, у нотариуса в РБ, СДЭК в Бишкек сразу после договора и предоплаты.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>В ней: данные собственника, представителя в Бишкеке, авто, полномочия (выкуп, оформление, реэкспорт, отправка).</w:t>
      </w:r>
    </w:p>
    <w:p>
      <w:pPr>
        <w:pStyle w:val="ListBullet"/>
        <w:spacing w:after="40"/>
        <w:ind w:left="227"/>
      </w:pPr>
      <w:r>
        <w:rPr>
          <w:rFonts w:ascii="Calibri" w:hAnsi="Calibri"/>
          <w:b/>
          <w:i w:val="0"/>
          <w:sz w:val="22"/>
        </w:rPr>
        <w:t>Если растаможка по льготе — доверенность оформляется ОТ ЛЬГОТНИКА</w:t>
      </w:r>
      <w:r>
        <w:rPr>
          <w:rFonts w:ascii="Calibri" w:hAnsi="Calibri"/>
          <w:b w:val="0"/>
          <w:i w:val="0"/>
          <w:sz w:val="22"/>
        </w:rPr>
        <w:t xml:space="preserve"> (см. раздел 9).</w:t>
      </w:r>
    </w:p>
    <w:p>
      <w:pPr>
        <w:spacing w:before="320" w:after="80"/>
        <w:pBdr>
          <w:bottom w:val="single" w:sz="6" w:space="4" w:color="1A5FA8"/>
        </w:pBdr>
      </w:pPr>
      <w:r>
        <w:rPr>
          <w:rFonts w:ascii="Calibri" w:hAnsi="Calibri"/>
          <w:b/>
          <w:i w:val="0"/>
          <w:color w:val="1A5FA8"/>
          <w:sz w:val="28"/>
        </w:rPr>
        <w:t>9. Льготная растаможка (внимательно)</w:t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Льгота для инвалидов и отдельных категорий — 50% скидка от растаможки. Если авто растамаживается по льготе — все документы на льготника: договор, инвойс, доверенность, оформление авто.</w:t>
      </w:r>
    </w:p>
    <w:p>
      <w:pPr>
        <w:spacing w:before="80" w:after="160"/>
      </w:pPr>
      <w:r>
        <w:rPr>
          <w:rFonts w:ascii="Calibri" w:hAnsi="Calibri"/>
          <w:b/>
          <w:i w:val="0"/>
          <w:color w:val="C0392B"/>
          <w:sz w:val="22"/>
        </w:rPr>
        <w:t>Менеджер обязан выяснить это ДО оформления доверенности. Неправильная доверенность — переделка за деньги клиента.</w:t>
      </w:r>
    </w:p>
    <w:p>
      <w:pPr>
        <w:spacing w:before="180" w:after="40"/>
      </w:pPr>
      <w:r>
        <w:rPr>
          <w:rFonts w:ascii="Calibri" w:hAnsi="Calibri"/>
          <w:b/>
          <w:i w:val="0"/>
          <w:color w:val="1A1A1A"/>
          <w:sz w:val="22"/>
        </w:rPr>
        <w:t>Чек-лист вопросов на звонке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Вопрос</w:t>
            </w:r>
          </w:p>
        </w:tc>
        <w:tc>
          <w:tcPr>
            <w:tcW w:type="dxa" w:w="4536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Зачем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«Планируете растаможку по льготе?»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Если да — все документы на льготника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«Льготник — вы или другой человек?»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Если другой — доверенность от льготника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«Льготник уже использовал льготу раньше?»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Льгота разовая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«Льготник сможет прийти к нотариусу?»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Он подписывает доверенность лично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«Есть ограничения по льготе (возраст авто, объём)?»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Уточнить у клиента</w:t>
            </w:r>
          </w:p>
        </w:tc>
      </w:tr>
    </w:tbl>
    <w:p/>
    <w:p>
      <w:pPr>
        <w:spacing w:before="80" w:after="160"/>
      </w:pPr>
      <w:r>
        <w:rPr>
          <w:rFonts w:ascii="Calibri" w:hAnsi="Calibri"/>
          <w:b/>
          <w:i w:val="0"/>
          <w:color w:val="9A6D00"/>
          <w:sz w:val="22"/>
        </w:rPr>
        <w:t>Сомнения — уточните у руководителя до оформления доверенности.</w:t>
      </w:r>
    </w:p>
    <w:p>
      <w:pPr>
        <w:spacing w:before="180" w:after="40"/>
      </w:pPr>
      <w:r>
        <w:rPr>
          <w:rFonts w:ascii="Calibri" w:hAnsi="Calibri"/>
          <w:b/>
          <w:i w:val="0"/>
          <w:color w:val="1A1A1A"/>
          <w:sz w:val="22"/>
        </w:rPr>
        <w:t>Чек-лист данных льготника (что просить)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>ФИО полностью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>Паспортные данные / личный номер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>Документ о праве на льготу (удостоверение инвалида и т.п.)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>Адрес регистрации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>Контактный телефон</w:t>
      </w:r>
    </w:p>
    <w:p>
      <w:pPr>
        <w:spacing w:before="320" w:after="80"/>
        <w:pBdr>
          <w:bottom w:val="single" w:sz="6" w:space="4" w:color="1A5FA8"/>
        </w:pBdr>
      </w:pPr>
      <w:r>
        <w:rPr>
          <w:rFonts w:ascii="Calibri" w:hAnsi="Calibri"/>
          <w:b/>
          <w:i w:val="0"/>
          <w:color w:val="1A5FA8"/>
          <w:sz w:val="28"/>
        </w:rPr>
        <w:t>10. Документы по приезду</w:t>
      </w:r>
    </w:p>
    <w:p>
      <w:pPr>
        <w:spacing w:after="80"/>
      </w:pPr>
      <w:r>
        <w:rPr>
          <w:rFonts w:ascii="Calibri" w:hAnsi="Calibri"/>
          <w:b/>
          <w:i w:val="0"/>
          <w:sz w:val="22"/>
        </w:rPr>
        <w:t>Передаются только после полной оплаты: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>Инвойс / договор купли-продажи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>Документы реэкспорта (КР)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>Транспортные (товаросопроводительные) документы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>Документы, идентифицирующие авто (VIN и пр.)</w:t>
      </w:r>
    </w:p>
    <w:p>
      <w:pPr>
        <w:spacing w:before="320" w:after="80"/>
        <w:pBdr>
          <w:bottom w:val="single" w:sz="6" w:space="4" w:color="1A5FA8"/>
        </w:pBdr>
      </w:pPr>
      <w:r>
        <w:rPr>
          <w:rFonts w:ascii="Calibri" w:hAnsi="Calibri"/>
          <w:b/>
          <w:i w:val="0"/>
          <w:color w:val="1A5FA8"/>
          <w:sz w:val="28"/>
        </w:rPr>
        <w:t>11. Что клиент делает сам (ПОЛНАЯ растаможка в РБ)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>Таможенные пошлины и платежи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>НДС (если применимо)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>Утилизационный сбор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>Сертификация (СБКТС/ОТТС, если требуется)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>Постановка на учёт в ГАИ</w:t>
      </w:r>
    </w:p>
    <w:p>
      <w:pPr>
        <w:spacing w:before="80" w:after="160"/>
      </w:pPr>
      <w:r>
        <w:rPr>
          <w:rFonts w:ascii="Calibri" w:hAnsi="Calibri"/>
          <w:b/>
          <w:i w:val="0"/>
          <w:color w:val="9A6D00"/>
          <w:sz w:val="22"/>
        </w:rPr>
        <w:t>Предупреждайте клиента об этом ДО подписания договора.</w:t>
      </w:r>
    </w:p>
    <w:p>
      <w:pPr>
        <w:spacing w:before="320" w:after="80"/>
        <w:pBdr>
          <w:bottom w:val="single" w:sz="6" w:space="4" w:color="1A5FA8"/>
        </w:pBdr>
      </w:pPr>
      <w:r>
        <w:rPr>
          <w:rFonts w:ascii="Calibri" w:hAnsi="Calibri"/>
          <w:b/>
          <w:i w:val="0"/>
          <w:color w:val="1A5FA8"/>
          <w:sz w:val="28"/>
        </w:rPr>
        <w:t>12. Страхование</w:t>
      </w:r>
    </w:p>
    <w:p>
      <w:pPr>
        <w:spacing w:after="80"/>
      </w:pPr>
      <w:r>
        <w:rPr>
          <w:rFonts w:ascii="Calibri" w:hAnsi="Calibri"/>
          <w:b/>
          <w:i w:val="0"/>
          <w:sz w:val="22"/>
        </w:rPr>
        <w:t>Всегда за счёт клиента.</w:t>
      </w:r>
      <w:r>
        <w:rPr>
          <w:rFonts w:ascii="Calibri" w:hAnsi="Calibri"/>
          <w:b w:val="0"/>
          <w:i w:val="0"/>
          <w:sz w:val="22"/>
        </w:rPr>
        <w:t xml:space="preserve"> Уточнять актуальный тариф у руководителя перед сделкой. Получить письменное согласие до отправки авто.</w:t>
      </w:r>
    </w:p>
    <w:p>
      <w:pPr>
        <w:spacing w:before="320" w:after="80"/>
        <w:pBdr>
          <w:bottom w:val="single" w:sz="6" w:space="4" w:color="1A5FA8"/>
        </w:pBdr>
      </w:pPr>
      <w:r>
        <w:rPr>
          <w:rFonts w:ascii="Calibri" w:hAnsi="Calibri"/>
          <w:b/>
          <w:i w:val="0"/>
          <w:color w:val="1A5FA8"/>
          <w:sz w:val="28"/>
        </w:rPr>
        <w:t>13. Расторжение договора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3024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Стадия</w:t>
            </w:r>
          </w:p>
        </w:tc>
        <w:tc>
          <w:tcPr>
            <w:tcW w:type="dxa" w:w="3024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Возврат предоплаты (900 BYN)</w:t>
            </w:r>
          </w:p>
        </w:tc>
        <w:tc>
          <w:tcPr>
            <w:tcW w:type="dxa" w:w="3024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Возврат задатка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До подписания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Не применяется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—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После подписания, поиск не начат (до 3 дней)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50% (450 BYN) — по согласованию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—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Поиск начат, осмотры не проводились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Не возвращается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—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Один или оба осмотра проведены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Не возвращается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—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Задаток внесён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Не возвращается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Не возвращается (ушёл в Корею)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Полная оплата, авто в пути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Не возвращается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Не возвращается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120 дней прошло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Договор исполнен, возврат невозможен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—</w:t>
            </w:r>
          </w:p>
        </w:tc>
      </w:tr>
    </w:tbl>
    <w:p/>
    <w:p>
      <w:pPr>
        <w:spacing w:before="80" w:after="160"/>
      </w:pPr>
      <w:r>
        <w:rPr>
          <w:rFonts w:ascii="Calibri" w:hAnsi="Calibri"/>
          <w:b/>
          <w:i w:val="0"/>
          <w:color w:val="9A6D00"/>
          <w:sz w:val="22"/>
        </w:rPr>
        <w:t>Если клиент хочет расторгнуть — сразу руководителю.</w:t>
      </w:r>
    </w:p>
    <w:p>
      <w:pPr>
        <w:spacing w:before="320" w:after="80"/>
        <w:pBdr>
          <w:bottom w:val="single" w:sz="6" w:space="4" w:color="1A5FA8"/>
        </w:pBdr>
      </w:pPr>
      <w:r>
        <w:rPr>
          <w:rFonts w:ascii="Calibri" w:hAnsi="Calibri"/>
          <w:b/>
          <w:i w:val="0"/>
          <w:color w:val="1A5FA8"/>
          <w:sz w:val="28"/>
        </w:rPr>
        <w:t>14. Порядок работы в CRM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3024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Этап</w:t>
            </w:r>
          </w:p>
        </w:tc>
        <w:tc>
          <w:tcPr>
            <w:tcW w:type="dxa" w:w="3024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Статус</w:t>
            </w:r>
          </w:p>
        </w:tc>
        <w:tc>
          <w:tcPr>
            <w:tcW w:type="dxa" w:w="3024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Что заполнить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Лид получен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Новая заявка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Имя, телефон, источник, марка, бюджет, льгота (да/нет)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Квалификация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В работе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Итог по льготе в заметках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Договор + предоплата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Договор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Номер, дата, 900 BYN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Доверенность отправлена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Поиск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Дата, трек СДЭК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Вариант на encar.com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Поиск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Ссылка, цена, описание в заметках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Осмотр проведён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Поиск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Итог осмотра, какой по счёту (1-й / 2-й)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Задаток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Бронь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Авто, сумма задатка, дата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Полная оплата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Оплачено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Сумма, дата, страховка согласована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Корея → КР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Доставка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Ориентировочная дата, этап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Реэкспорт оформлен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Доставка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Дата реэкспорта в заметках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КР → Минск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Доставка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Ориентировочная дата прибытия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Авто получено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Завершено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Дата, закрыть сделку</w:t>
            </w:r>
          </w:p>
        </w:tc>
      </w:tr>
    </w:tbl>
    <w:p/>
    <w:p>
      <w:pPr>
        <w:spacing w:before="80" w:after="160"/>
      </w:pPr>
      <w:r>
        <w:rPr>
          <w:rFonts w:ascii="Calibri" w:hAnsi="Calibri"/>
          <w:b/>
          <w:i w:val="0"/>
          <w:color w:val="1A5FA8"/>
          <w:sz w:val="22"/>
        </w:rPr>
        <w:t>Обновляйте CRM сразу — особенно счётчик осмотров (2 включены в предоплату).</w:t>
      </w:r>
    </w:p>
    <w:p>
      <w:pPr>
        <w:spacing w:before="320" w:after="80"/>
        <w:pBdr>
          <w:bottom w:val="single" w:sz="6" w:space="4" w:color="1A5FA8"/>
        </w:pBdr>
      </w:pPr>
      <w:r>
        <w:rPr>
          <w:rFonts w:ascii="Calibri" w:hAnsi="Calibri"/>
          <w:b/>
          <w:i w:val="0"/>
          <w:color w:val="1A5FA8"/>
          <w:sz w:val="28"/>
        </w:rPr>
        <w:t>15. Работа с возражениями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Возражение</w:t>
            </w:r>
          </w:p>
        </w:tc>
        <w:tc>
          <w:tcPr>
            <w:tcW w:type="dxa" w:w="4536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Ответ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«Почему так дёшево / нормальная ли машина?»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Прямой выкуп на encar.com без наценки дилера, плюс осмотр перед покупкой. 2 осмотра включены.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«Состояние б/у — не обманут?»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2 полных осмотра партнёрами в Корее, фото/видео до покупки. Решение — за вами.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«Законно ли по льготе?»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Да, льготная растаможка — законный механизм РБ (50% для инвалидов и отдельных категорий).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«Почему предоплата 900?»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900 BYN — подбор на encar.com, 2 осмотра в Корее, сопровождение сделки. Входит в итог.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«Растаможка дорогая?»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Считаем полную стоимость в калькуляторе CRM. По льготе — со скидкой 50%.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«Когда приедет?»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После выбора и оплаты: выкуп → реэкспорт → автовоз в Минск. В среднем 8–10 недель от договора.</w:t>
            </w:r>
          </w:p>
        </w:tc>
      </w:tr>
    </w:tbl>
    <w:p/>
    <w:p>
      <w:pPr>
        <w:spacing w:before="320" w:after="80"/>
        <w:pBdr>
          <w:bottom w:val="single" w:sz="6" w:space="4" w:color="1A5FA8"/>
        </w:pBdr>
      </w:pPr>
      <w:r>
        <w:rPr>
          <w:rFonts w:ascii="Calibri" w:hAnsi="Calibri"/>
          <w:b/>
          <w:i w:val="0"/>
          <w:color w:val="1A5FA8"/>
          <w:sz w:val="28"/>
        </w:rPr>
        <w:t>16. Шаблоны сообщений</w:t>
      </w:r>
    </w:p>
    <w:p>
      <w:pPr>
        <w:spacing w:before="180" w:after="40"/>
      </w:pPr>
      <w:r>
        <w:rPr>
          <w:rFonts w:ascii="Calibri" w:hAnsi="Calibri"/>
          <w:b/>
          <w:i w:val="0"/>
          <w:color w:val="1A1A1A"/>
          <w:sz w:val="22"/>
        </w:rPr>
        <w:t>После заявки</w:t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«Здравствуйте! Аккин Трейд. Подберём вам авто из Кореи с осмотром на месте и расчётом под ключ. Подскажите модель/бюджет — подготовлю варианты. Когда удобно созвониться?»</w:t>
      </w:r>
    </w:p>
    <w:p>
      <w:pPr>
        <w:spacing w:before="180" w:after="40"/>
      </w:pPr>
      <w:r>
        <w:rPr>
          <w:rFonts w:ascii="Calibri" w:hAnsi="Calibri"/>
          <w:b/>
          <w:i w:val="0"/>
          <w:color w:val="1A1A1A"/>
          <w:sz w:val="22"/>
        </w:rPr>
        <w:t>Перед предоплатой</w:t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«Чтобы стартовать, заключаем договор и вносится предоплата 900 BYN (входит в итог, включает 2 осмотра). Сразу после — оформляете доверенность, отправляем в Бишкек.»</w:t>
      </w:r>
    </w:p>
    <w:p>
      <w:pPr>
        <w:spacing w:before="180" w:after="40"/>
      </w:pPr>
      <w:r>
        <w:rPr>
          <w:rFonts w:ascii="Calibri" w:hAnsi="Calibri"/>
          <w:b/>
          <w:i w:val="0"/>
          <w:color w:val="1A1A1A"/>
          <w:sz w:val="22"/>
        </w:rPr>
        <w:t>После задатка</w:t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«Задаток получен, авто забронировано. Следующий шаг — полная оплата через Золотую Корону в Бишкек, после неё выкуп и отправка.»</w:t>
      </w:r>
    </w:p>
    <w:p>
      <w:pPr>
        <w:spacing w:before="180" w:after="40"/>
      </w:pPr>
      <w:r>
        <w:rPr>
          <w:rFonts w:ascii="Calibri" w:hAnsi="Calibri"/>
          <w:b/>
          <w:i w:val="0"/>
          <w:color w:val="1A1A1A"/>
          <w:sz w:val="22"/>
        </w:rPr>
        <w:t>Перед выдачей</w:t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«Авто прибыло в РБ. Согласуем время приёмки. Напомню: растаможка на вашей стороне (по льготе — на льготника).»</w:t>
      </w:r>
    </w:p>
    <w:p>
      <w:pPr>
        <w:spacing w:before="320" w:after="80"/>
        <w:pBdr>
          <w:bottom w:val="single" w:sz="6" w:space="4" w:color="1A5FA8"/>
        </w:pBdr>
      </w:pPr>
      <w:r>
        <w:rPr>
          <w:rFonts w:ascii="Calibri" w:hAnsi="Calibri"/>
          <w:b/>
          <w:i w:val="0"/>
          <w:color w:val="1A5FA8"/>
          <w:sz w:val="28"/>
        </w:rPr>
        <w:t>KPI и метрики (для контроля воронки)</w:t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Отслеживаем по каждому менеджеру: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>Время ответа на лид (цель — 5–15 мин)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>Конверсия: лид → звонок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>Конверсия: звонок → договор + предоплата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>Конверсия: предоплата → задаток → полная оплата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>Кол-во проданных авто в месяц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>Доля сделок с отзывом/рефералом после выдачи</w:t>
      </w:r>
    </w:p>
    <w:p>
      <w:pPr>
        <w:spacing w:before="320" w:after="80"/>
        <w:pBdr>
          <w:bottom w:val="single" w:sz="6" w:space="4" w:color="1A5FA8"/>
        </w:pBdr>
      </w:pPr>
      <w:r>
        <w:rPr>
          <w:rFonts w:ascii="Calibri" w:hAnsi="Calibri"/>
          <w:b/>
          <w:i w:val="0"/>
          <w:color w:val="1A5FA8"/>
          <w:sz w:val="28"/>
        </w:rPr>
        <w:t>Эскалация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 xml:space="preserve">Вопрос вне компетенции / нестандартная ситуация → </w:t>
      </w:r>
      <w:r>
        <w:rPr>
          <w:rFonts w:ascii="Calibri" w:hAnsi="Calibri"/>
          <w:b/>
          <w:i w:val="0"/>
          <w:sz w:val="22"/>
        </w:rPr>
        <w:t>руководство.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 xml:space="preserve">Затык/задержка у партнёра в Бишкеке → </w:t>
      </w:r>
      <w:r>
        <w:rPr>
          <w:rFonts w:ascii="Calibri" w:hAnsi="Calibri"/>
          <w:b/>
          <w:i w:val="0"/>
          <w:sz w:val="22"/>
        </w:rPr>
        <w:t>Бакыт</w:t>
      </w:r>
      <w:r>
        <w:rPr>
          <w:rFonts w:ascii="Calibri" w:hAnsi="Calibri"/>
          <w:b w:val="0"/>
          <w:i w:val="0"/>
          <w:sz w:val="22"/>
        </w:rPr>
        <w:t xml:space="preserve"> (директор партнёров в КР).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 xml:space="preserve">Спорная ситуация с клиентом → </w:t>
      </w:r>
      <w:r>
        <w:rPr>
          <w:rFonts w:ascii="Calibri" w:hAnsi="Calibri"/>
          <w:b/>
          <w:i w:val="0"/>
          <w:sz w:val="22"/>
        </w:rPr>
        <w:t>не обещать ничего от себя, эскалировать руководству.</w:t>
      </w:r>
    </w:p>
    <w:p>
      <w:pPr>
        <w:spacing w:before="320" w:after="80"/>
        <w:pBdr>
          <w:bottom w:val="single" w:sz="6" w:space="4" w:color="1A5FA8"/>
        </w:pBdr>
      </w:pPr>
      <w:r>
        <w:rPr>
          <w:rFonts w:ascii="Calibri" w:hAnsi="Calibri"/>
          <w:b/>
          <w:i w:val="0"/>
          <w:color w:val="1A5FA8"/>
          <w:sz w:val="28"/>
        </w:rPr>
        <w:t>18. Параметры договора (шпаргалка)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Параметр</w:t>
            </w:r>
          </w:p>
        </w:tc>
        <w:tc>
          <w:tcPr>
            <w:tcW w:type="dxa" w:w="4536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Значение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Стоимость услуги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900 BYN (предоплата, невозвратная)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Задаток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300–900 USD (в Бишкек через Золотую Корону, невозвратный)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Комиссия перевода в Корею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3% от суммы перевода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Срок подбора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120 дней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Штраф за обход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2 000 BYN + 900 BYN (полная стоимость услуг)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Хранение при неявке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20 BYN/день с 3-го дня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Страхование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Всегда за счёт клиента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Реэкспорт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Оформляется в КР на Беларусь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Реквизиты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р/с BY51ALFA30122J91700010270000, ЗАО «Альфа-банк», БИК ALFABY2X, УНП 291916434</w:t>
            </w:r>
          </w:p>
        </w:tc>
      </w:tr>
    </w:tbl>
    <w:p/>
    <w:p>
      <w:pPr>
        <w:spacing w:after="80"/>
      </w:pPr>
      <w:r>
        <w:rPr>
          <w:rFonts w:ascii="Calibri" w:hAnsi="Calibri"/>
          <w:b w:val="0"/>
          <w:i/>
          <w:color w:val="555555"/>
          <w:sz w:val="22"/>
        </w:rPr>
        <w:t>Документ описывает текущую схему. При изменении условий — обновлять.</w:t>
      </w:r>
    </w:p>
    <w:sectPr w:rsidR="00FC693F" w:rsidRPr="0006063C" w:rsidSect="00034616">
      <w:pgSz w:w="11906" w:h="16838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